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B9" w:rsidRPr="00A456B9" w:rsidRDefault="00A456B9" w:rsidP="00A456B9">
      <w:pPr>
        <w:widowControl/>
        <w:spacing w:before="100" w:beforeAutospacing="1" w:after="100" w:afterAutospacing="1" w:line="300" w:lineRule="atLeast"/>
        <w:jc w:val="center"/>
        <w:outlineLvl w:val="2"/>
        <w:rPr>
          <w:rFonts w:ascii="微软雅黑" w:eastAsia="微软雅黑" w:hAnsi="微软雅黑" w:cs="宋体"/>
          <w:b/>
          <w:bCs/>
          <w:color w:val="006BB3"/>
          <w:kern w:val="0"/>
          <w:sz w:val="27"/>
          <w:szCs w:val="27"/>
        </w:rPr>
      </w:pPr>
      <w:r w:rsidRPr="00A456B9">
        <w:rPr>
          <w:rFonts w:ascii="微软雅黑" w:eastAsia="微软雅黑" w:hAnsi="微软雅黑" w:cs="宋体" w:hint="eastAsia"/>
          <w:b/>
          <w:bCs/>
          <w:color w:val="006BB3"/>
          <w:kern w:val="0"/>
          <w:sz w:val="27"/>
          <w:szCs w:val="27"/>
        </w:rPr>
        <w:t>关于2020年博士生入学考试初试成绩查询的通知</w:t>
      </w:r>
    </w:p>
    <w:p w:rsidR="00A456B9" w:rsidRPr="00A456B9" w:rsidRDefault="00A456B9" w:rsidP="00A456B9">
      <w:pPr>
        <w:widowControl/>
        <w:spacing w:before="100" w:beforeAutospacing="1" w:after="100" w:afterAutospacing="1" w:line="432" w:lineRule="auto"/>
        <w:ind w:firstLine="480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A456B9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我校2020年博士生入学考试初试成绩在6月12日12:00可以查询，考生可登录https://yz.chsi.com.cn/bsbm/cjcx/，查询初试成绩。我校不再寄发书面成绩通知单，以本网站查询到的成绩为准。</w:t>
      </w:r>
    </w:p>
    <w:p w:rsidR="00A456B9" w:rsidRPr="00A456B9" w:rsidRDefault="00A456B9" w:rsidP="00A456B9">
      <w:pPr>
        <w:widowControl/>
        <w:spacing w:before="100" w:beforeAutospacing="1" w:after="100" w:afterAutospacing="1" w:line="432" w:lineRule="auto"/>
        <w:ind w:firstLine="480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A456B9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2020年博士研究生入学考试复试将在6月中下旬进行，博士生入学考试进入复试的初试成绩基本要求将于近期在研究生院</w:t>
      </w:r>
      <w:proofErr w:type="gramStart"/>
      <w:r w:rsidRPr="00A456B9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网站第</w:t>
      </w:r>
      <w:proofErr w:type="gramEnd"/>
      <w:r w:rsidRPr="00A456B9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一时间公布，具体请关注我校研究生院及各招生学院网站。</w:t>
      </w:r>
    </w:p>
    <w:p w:rsidR="00A456B9" w:rsidRPr="00A456B9" w:rsidRDefault="00A456B9" w:rsidP="00A456B9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</w:p>
    <w:p w:rsidR="00A456B9" w:rsidRPr="00A456B9" w:rsidRDefault="00A456B9" w:rsidP="00A456B9">
      <w:pPr>
        <w:widowControl/>
        <w:spacing w:before="100" w:beforeAutospacing="1" w:after="100" w:afterAutospacing="1" w:line="432" w:lineRule="auto"/>
        <w:ind w:firstLine="480"/>
        <w:jc w:val="righ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A456B9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研究生招生办公室</w:t>
      </w:r>
    </w:p>
    <w:p w:rsidR="00A456B9" w:rsidRPr="00A456B9" w:rsidRDefault="00A456B9" w:rsidP="00A456B9">
      <w:pPr>
        <w:widowControl/>
        <w:spacing w:before="100" w:beforeAutospacing="1" w:after="100" w:afterAutospacing="1" w:line="432" w:lineRule="auto"/>
        <w:ind w:firstLine="480"/>
        <w:jc w:val="righ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A456B9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2020年6月12日</w:t>
      </w:r>
    </w:p>
    <w:p w:rsidR="009918F7" w:rsidRDefault="009918F7">
      <w:bookmarkStart w:id="0" w:name="_GoBack"/>
      <w:bookmarkEnd w:id="0"/>
    </w:p>
    <w:sectPr w:rsidR="00991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6F"/>
    <w:rsid w:val="009918F7"/>
    <w:rsid w:val="00A2616F"/>
    <w:rsid w:val="00A4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DF911-23DF-452E-BC95-91764B85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6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511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7525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dcterms:created xsi:type="dcterms:W3CDTF">2021-09-07T01:57:00Z</dcterms:created>
  <dcterms:modified xsi:type="dcterms:W3CDTF">2021-09-07T01:57:00Z</dcterms:modified>
</cp:coreProperties>
</file>