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15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b w:val="0"/>
          <w:bCs w:val="0"/>
          <w:color w:val="2B2B2B"/>
          <w:sz w:val="45"/>
          <w:szCs w:val="45"/>
        </w:rPr>
      </w:pPr>
      <w:bookmarkStart w:id="0" w:name="_GoBack"/>
      <w:r>
        <w:rPr>
          <w:b w:val="0"/>
          <w:bCs w:val="0"/>
          <w:i w:val="0"/>
          <w:iCs w:val="0"/>
          <w:caps w:val="0"/>
          <w:color w:val="2B2B2B"/>
          <w:spacing w:val="0"/>
          <w:sz w:val="45"/>
          <w:szCs w:val="45"/>
          <w:bdr w:val="none" w:color="auto" w:sz="0" w:space="0"/>
          <w:shd w:val="clear" w:fill="FFFFFF"/>
        </w:rPr>
        <w:t>华北电力大学保定校区2025年国网特高压直流定向就业本科生招生简章</w:t>
      </w:r>
      <w:bookmarkEnd w:id="0"/>
    </w:p>
    <w:p w14:paraId="4535FA68">
      <w:pPr>
        <w:keepNext w:val="0"/>
        <w:keepLines w:val="0"/>
        <w:widowControl/>
        <w:suppressLineNumbers w:val="0"/>
        <w:pBdr>
          <w:top w:val="none" w:color="auto" w:sz="0" w:space="0"/>
          <w:left w:val="none" w:color="auto" w:sz="0" w:space="0"/>
          <w:bottom w:val="single" w:color="F5F5F5" w:sz="6" w:space="26"/>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2B2B2B"/>
          <w:spacing w:val="0"/>
          <w:sz w:val="21"/>
          <w:szCs w:val="21"/>
        </w:rPr>
      </w:pP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作者：</w:t>
      </w:r>
      <w:r>
        <w:rPr>
          <w:rFonts w:hint="eastAsia" w:ascii="微软雅黑" w:hAnsi="微软雅黑" w:eastAsia="微软雅黑" w:cs="微软雅黑"/>
          <w:i w:val="0"/>
          <w:iCs w:val="0"/>
          <w:caps w:val="0"/>
          <w:color w:val="2B2B2B"/>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发布日期：2025-05-31</w:t>
      </w:r>
    </w:p>
    <w:p w14:paraId="471F7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为进一步支持国家重点建设项目和艰苦地区、行业的人才需求，华北电力大学与国家电网有限公司建立校企人才培养联动机制，根据《关于做好2005年普通高等学校定向就业招生工作的通知》（教学厅〔2005〕3号）文件相关要求，按照“联合培养、定向就业”的方式，</w:t>
      </w:r>
      <w:r>
        <w:rPr>
          <w:rFonts w:hint="eastAsia" w:ascii="微软雅黑" w:hAnsi="微软雅黑" w:eastAsia="微软雅黑" w:cs="微软雅黑"/>
          <w:i w:val="0"/>
          <w:iCs w:val="0"/>
          <w:caps w:val="0"/>
          <w:color w:val="000000"/>
          <w:spacing w:val="0"/>
          <w:sz w:val="31"/>
          <w:szCs w:val="31"/>
          <w:bdr w:val="none" w:color="auto" w:sz="0" w:space="0"/>
          <w:shd w:val="clear" w:fill="FFFFFF"/>
        </w:rPr>
        <w:t>我校保定校区面</w:t>
      </w:r>
      <w:r>
        <w:rPr>
          <w:rFonts w:hint="eastAsia" w:ascii="微软雅黑" w:hAnsi="微软雅黑" w:eastAsia="微软雅黑" w:cs="微软雅黑"/>
          <w:i w:val="0"/>
          <w:iCs w:val="0"/>
          <w:caps w:val="0"/>
          <w:color w:val="2B2B2B"/>
          <w:spacing w:val="0"/>
          <w:sz w:val="31"/>
          <w:szCs w:val="31"/>
          <w:bdr w:val="none" w:color="auto" w:sz="0" w:space="0"/>
          <w:shd w:val="clear" w:fill="FFFFFF"/>
        </w:rPr>
        <w:t>向内蒙古自治区、甘肃省、宁夏回族自治区、新疆维吾尔自治区、西藏自治区招收特高压直流定向就业本科生（以下简称：定向就业招生）。</w:t>
      </w:r>
      <w:r>
        <w:rPr>
          <w:rFonts w:hint="eastAsia" w:ascii="微软雅黑" w:hAnsi="微软雅黑" w:eastAsia="微软雅黑" w:cs="微软雅黑"/>
          <w:i w:val="0"/>
          <w:iCs w:val="0"/>
          <w:caps w:val="0"/>
          <w:color w:val="000000"/>
          <w:spacing w:val="0"/>
          <w:sz w:val="31"/>
          <w:szCs w:val="31"/>
          <w:bdr w:val="none" w:color="auto" w:sz="0" w:space="0"/>
          <w:shd w:val="clear" w:fill="FFFFFF"/>
        </w:rPr>
        <w:t>为做好相关工作，</w:t>
      </w:r>
      <w:r>
        <w:rPr>
          <w:rFonts w:hint="eastAsia" w:ascii="微软雅黑" w:hAnsi="微软雅黑" w:eastAsia="微软雅黑" w:cs="微软雅黑"/>
          <w:i w:val="0"/>
          <w:iCs w:val="0"/>
          <w:caps w:val="0"/>
          <w:color w:val="2B2B2B"/>
          <w:spacing w:val="0"/>
          <w:sz w:val="31"/>
          <w:szCs w:val="31"/>
          <w:bdr w:val="none" w:color="auto" w:sz="0" w:space="0"/>
          <w:shd w:val="clear" w:fill="FFFFFF"/>
        </w:rPr>
        <w:t>制订本简章。</w:t>
      </w:r>
    </w:p>
    <w:p w14:paraId="7292B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ascii="黑体" w:hAnsi="宋体" w:eastAsia="黑体" w:cs="黑体"/>
          <w:i w:val="0"/>
          <w:iCs w:val="0"/>
          <w:caps w:val="0"/>
          <w:color w:val="2B2B2B"/>
          <w:spacing w:val="0"/>
          <w:sz w:val="31"/>
          <w:szCs w:val="31"/>
          <w:bdr w:val="none" w:color="auto" w:sz="0" w:space="0"/>
          <w:shd w:val="clear" w:fill="FFFFFF"/>
        </w:rPr>
        <w:t>一、学校基本信息</w:t>
      </w:r>
    </w:p>
    <w:p w14:paraId="4A33C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华北电力大学是教育部直属全国重点大学，国家“双一流”建设高校，校部设在北京，分设保定校区，两地实行实质性一体化管理。保定校区办学地址：河北省保定市永华北大街619号。学校为公办本科、全日制普通高等学校。</w:t>
      </w:r>
    </w:p>
    <w:p w14:paraId="39FA76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二、招生计划及专业</w:t>
      </w:r>
    </w:p>
    <w:p w14:paraId="55111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1.招生专业为</w:t>
      </w:r>
      <w:r>
        <w:rPr>
          <w:rStyle w:val="6"/>
          <w:rFonts w:hint="eastAsia" w:ascii="微软雅黑" w:hAnsi="微软雅黑" w:eastAsia="微软雅黑" w:cs="微软雅黑"/>
          <w:i w:val="0"/>
          <w:iCs w:val="0"/>
          <w:caps w:val="0"/>
          <w:color w:val="2B2B2B"/>
          <w:spacing w:val="0"/>
          <w:sz w:val="31"/>
          <w:szCs w:val="31"/>
          <w:bdr w:val="none" w:color="auto" w:sz="0" w:space="0"/>
          <w:shd w:val="clear" w:fill="FFFFFF"/>
        </w:rPr>
        <w:t>电气工程及其自动化（定向就业），</w:t>
      </w:r>
      <w:r>
        <w:rPr>
          <w:rFonts w:hint="eastAsia" w:ascii="微软雅黑" w:hAnsi="微软雅黑" w:eastAsia="微软雅黑" w:cs="微软雅黑"/>
          <w:i w:val="0"/>
          <w:iCs w:val="0"/>
          <w:caps w:val="0"/>
          <w:color w:val="2B2B2B"/>
          <w:spacing w:val="0"/>
          <w:sz w:val="31"/>
          <w:szCs w:val="31"/>
          <w:bdr w:val="none" w:color="auto" w:sz="0" w:space="0"/>
          <w:shd w:val="clear" w:fill="FFFFFF"/>
        </w:rPr>
        <w:t>全日制普通本科，学制四年。</w:t>
      </w:r>
    </w:p>
    <w:p w14:paraId="0AC9A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2.2025年定向就业招生计划共60人，分省招生计划如下表所示，具体工作单位及岗位由定向就业单位指定。</w:t>
      </w:r>
    </w:p>
    <w:p w14:paraId="73ACF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471CBB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三、报考及录取要求</w:t>
      </w:r>
    </w:p>
    <w:p w14:paraId="6890B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1.定向就业招生生源范围是定向就业招生所在省(自治区)的全省考生。考生须参加2025年普通高等学校招生全国统一考试（高考），成绩达到生源省理工/物理类相应批次录取控制分数线。</w:t>
      </w:r>
    </w:p>
    <w:p w14:paraId="057FF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2.考生自愿填报定向就业招生高考志愿，具体填报工作按生源地省级招生机构规定的相应批次及相关规定要求进行。高考综合改革省份考生的选考科目要求为物理和化学。</w:t>
      </w:r>
    </w:p>
    <w:p w14:paraId="78B58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3.我校招收考生体检按教育部、原卫生部、中国残疾人联合会印发的《普通高等学校招生体检工作指导意见》及相关补充规定执行。辨色能力异常（色盲、色弱）考生不宜攻读。</w:t>
      </w:r>
    </w:p>
    <w:p w14:paraId="533E2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4.学校录取以高考投档成绩为准，具体录取规则执行《华北电力大学2025年普通本科招生章程》相关条款。</w:t>
      </w:r>
    </w:p>
    <w:p w14:paraId="4CA8D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5.被录取的学生，须在入学注册前与学校及定向就业单位签订定向就业相关协议。对拒签协议的已录取学生，取消其录取资格。</w:t>
      </w:r>
    </w:p>
    <w:p w14:paraId="45468C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四、培养管理</w:t>
      </w:r>
    </w:p>
    <w:p w14:paraId="663ED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Style w:val="6"/>
          <w:rFonts w:hint="eastAsia" w:ascii="微软雅黑" w:hAnsi="微软雅黑" w:eastAsia="微软雅黑" w:cs="微软雅黑"/>
          <w:i w:val="0"/>
          <w:iCs w:val="0"/>
          <w:caps w:val="0"/>
          <w:color w:val="2B2B2B"/>
          <w:spacing w:val="0"/>
          <w:sz w:val="31"/>
          <w:szCs w:val="31"/>
          <w:bdr w:val="none" w:color="auto" w:sz="0" w:space="0"/>
          <w:shd w:val="clear" w:fill="FFFFFF"/>
        </w:rPr>
        <w:t>1.联合培养。</w:t>
      </w:r>
      <w:r>
        <w:rPr>
          <w:rFonts w:hint="eastAsia" w:ascii="微软雅黑" w:hAnsi="微软雅黑" w:eastAsia="微软雅黑" w:cs="微软雅黑"/>
          <w:i w:val="0"/>
          <w:iCs w:val="0"/>
          <w:caps w:val="0"/>
          <w:color w:val="2B2B2B"/>
          <w:spacing w:val="0"/>
          <w:sz w:val="31"/>
          <w:szCs w:val="31"/>
          <w:bdr w:val="none" w:color="auto" w:sz="0" w:space="0"/>
          <w:shd w:val="clear" w:fill="FFFFFF"/>
        </w:rPr>
        <w:t>学校与国家电网有限公司共同培养学生，安排专项学习和实践，帮助学生更好掌握有关专业知识和职业技能。</w:t>
      </w:r>
    </w:p>
    <w:p w14:paraId="6C25D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Style w:val="6"/>
          <w:rFonts w:hint="eastAsia" w:ascii="微软雅黑" w:hAnsi="微软雅黑" w:eastAsia="微软雅黑" w:cs="微软雅黑"/>
          <w:i w:val="0"/>
          <w:iCs w:val="0"/>
          <w:caps w:val="0"/>
          <w:color w:val="2B2B2B"/>
          <w:spacing w:val="0"/>
          <w:sz w:val="31"/>
          <w:szCs w:val="31"/>
          <w:bdr w:val="none" w:color="auto" w:sz="0" w:space="0"/>
          <w:shd w:val="clear" w:fill="FFFFFF"/>
        </w:rPr>
        <w:t>2.学生管理</w:t>
      </w:r>
      <w:r>
        <w:rPr>
          <w:rFonts w:hint="eastAsia" w:ascii="微软雅黑" w:hAnsi="微软雅黑" w:eastAsia="微软雅黑" w:cs="微软雅黑"/>
          <w:i w:val="0"/>
          <w:iCs w:val="0"/>
          <w:caps w:val="0"/>
          <w:color w:val="2B2B2B"/>
          <w:spacing w:val="0"/>
          <w:sz w:val="31"/>
          <w:szCs w:val="31"/>
          <w:bdr w:val="none" w:color="auto" w:sz="0" w:space="0"/>
          <w:shd w:val="clear" w:fill="FFFFFF"/>
        </w:rPr>
        <w:t>。学生在培养期间必须遵守国家法律法规，严格遵守学校规章制度及管理规定，积极参加各类学习活动，按时取得毕业证书、学位证书。</w:t>
      </w:r>
    </w:p>
    <w:p w14:paraId="79E6B0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Style w:val="6"/>
          <w:rFonts w:hint="eastAsia" w:ascii="微软雅黑" w:hAnsi="微软雅黑" w:eastAsia="微软雅黑" w:cs="微软雅黑"/>
          <w:i w:val="0"/>
          <w:iCs w:val="0"/>
          <w:caps w:val="0"/>
          <w:color w:val="2B2B2B"/>
          <w:spacing w:val="0"/>
          <w:sz w:val="31"/>
          <w:szCs w:val="31"/>
          <w:bdr w:val="none" w:color="auto" w:sz="0" w:space="0"/>
          <w:shd w:val="clear" w:fill="FFFFFF"/>
        </w:rPr>
        <w:t>3.奖助政策。</w:t>
      </w:r>
      <w:r>
        <w:rPr>
          <w:rFonts w:hint="eastAsia" w:ascii="微软雅黑" w:hAnsi="微软雅黑" w:eastAsia="微软雅黑" w:cs="微软雅黑"/>
          <w:i w:val="0"/>
          <w:iCs w:val="0"/>
          <w:caps w:val="0"/>
          <w:color w:val="2B2B2B"/>
          <w:spacing w:val="0"/>
          <w:sz w:val="31"/>
          <w:szCs w:val="31"/>
          <w:bdr w:val="none" w:color="auto" w:sz="0" w:space="0"/>
          <w:shd w:val="clear" w:fill="FFFFFF"/>
        </w:rPr>
        <w:t>在校培养期间，享有和其他普通学生相同的奖励政策。学生的学费、住宿费、实习实践等人才培养费用由定向就业单位承担。除学校奖励政策外，符合条件的，同时享有企业提供的奖助学金，一等奖学金6000元/人，人数比例5%；二等奖学金4000元/人，人数比例10%；三等奖学金2000元/人，人数比例15%；助学金每人每年10000元，覆盖全体。</w:t>
      </w:r>
    </w:p>
    <w:p w14:paraId="59120A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Style w:val="6"/>
          <w:rFonts w:hint="eastAsia" w:ascii="微软雅黑" w:hAnsi="微软雅黑" w:eastAsia="微软雅黑" w:cs="微软雅黑"/>
          <w:i w:val="0"/>
          <w:iCs w:val="0"/>
          <w:caps w:val="0"/>
          <w:color w:val="2B2B2B"/>
          <w:spacing w:val="0"/>
          <w:sz w:val="31"/>
          <w:szCs w:val="31"/>
          <w:bdr w:val="none" w:color="auto" w:sz="0" w:space="0"/>
          <w:shd w:val="clear" w:fill="FFFFFF"/>
        </w:rPr>
        <w:t>4.定向就业。</w:t>
      </w:r>
      <w:r>
        <w:rPr>
          <w:rFonts w:hint="eastAsia" w:ascii="微软雅黑" w:hAnsi="微软雅黑" w:eastAsia="微软雅黑" w:cs="微软雅黑"/>
          <w:i w:val="0"/>
          <w:iCs w:val="0"/>
          <w:caps w:val="0"/>
          <w:color w:val="2B2B2B"/>
          <w:spacing w:val="0"/>
          <w:sz w:val="31"/>
          <w:szCs w:val="31"/>
          <w:bdr w:val="none" w:color="auto" w:sz="0" w:space="0"/>
          <w:shd w:val="clear" w:fill="FFFFFF"/>
        </w:rPr>
        <w:t>学生完成本科阶段学业后须按照定向就业协议前往定向就业单位特高压直流换流站工作，具体地点由定向就业单位安排。在校期间不得转学、转专业；符合条件的，可参加国家电网有限公司工程硕博士联合培养，并与定向就业单位签订补充协议；未经定向就业单位同意，不得攻读其他硕博士学位研究生或出国，不得参加其他企业就业或参加类似培养计划。学生如违约，按照定向就业相关协议承担责任。</w:t>
      </w:r>
    </w:p>
    <w:p w14:paraId="7788C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五、监督机构</w:t>
      </w:r>
    </w:p>
    <w:p w14:paraId="3F6787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我校国网定向就业招生录取工作接受学校纪检监察部门、考生、家长以及社会各界的监督。监督电话：0312-7522700。电子邮箱：</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"mailto:bdjwb@ncepu.edu.cn%E3%80%82"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31"/>
          <w:szCs w:val="31"/>
          <w:u w:val="single"/>
          <w:bdr w:val="none" w:color="auto" w:sz="0" w:space="0"/>
          <w:shd w:val="clear" w:fill="FFFFFF"/>
        </w:rPr>
        <w:t>bdjwb@ncepu.edu.cn。</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p>
    <w:p w14:paraId="7FBE6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六、招生信息咨询</w:t>
      </w:r>
    </w:p>
    <w:p w14:paraId="7B1C8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Style w:val="6"/>
          <w:rFonts w:hint="eastAsia" w:ascii="微软雅黑" w:hAnsi="微软雅黑" w:eastAsia="微软雅黑" w:cs="微软雅黑"/>
          <w:i w:val="0"/>
          <w:iCs w:val="0"/>
          <w:caps w:val="0"/>
          <w:color w:val="2B2B2B"/>
          <w:spacing w:val="0"/>
          <w:sz w:val="31"/>
          <w:szCs w:val="31"/>
          <w:bdr w:val="none" w:color="auto" w:sz="0" w:space="0"/>
          <w:shd w:val="clear" w:fill="FFFFFF"/>
        </w:rPr>
        <w:t>1.华北电力大学咨询信息</w:t>
      </w:r>
      <w:r>
        <w:rPr>
          <w:rFonts w:hint="eastAsia" w:ascii="微软雅黑" w:hAnsi="微软雅黑" w:eastAsia="微软雅黑" w:cs="微软雅黑"/>
          <w:i w:val="0"/>
          <w:iCs w:val="0"/>
          <w:caps w:val="0"/>
          <w:color w:val="2B2B2B"/>
          <w:spacing w:val="0"/>
          <w:sz w:val="31"/>
          <w:szCs w:val="31"/>
          <w:bdr w:val="none" w:color="auto" w:sz="0" w:space="0"/>
          <w:shd w:val="clear" w:fill="FFFFFF"/>
        </w:rPr>
        <w:t>。通过华北电力大学保定校区本科招生信息网（zhaosheng.ncepu.edu.cn/zs/）、“华北电力大学保定校区招生办”微信公众号发布定向就业招生信息，并接受考生和社会各界的咨询，咨询电话0312-7523164</w:t>
      </w:r>
      <w:r>
        <w:rPr>
          <w:rFonts w:ascii="仿宋" w:hAnsi="仿宋" w:eastAsia="仿宋" w:cs="仿宋"/>
          <w:i w:val="0"/>
          <w:iCs w:val="0"/>
          <w:caps w:val="0"/>
          <w:color w:val="2B2B2B"/>
          <w:spacing w:val="0"/>
          <w:sz w:val="31"/>
          <w:szCs w:val="31"/>
          <w:bdr w:val="none" w:color="auto" w:sz="0" w:space="0"/>
          <w:shd w:val="clear" w:fill="FFFFFF"/>
        </w:rPr>
        <w:t>。</w:t>
      </w:r>
    </w:p>
    <w:p w14:paraId="4D3BF3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Style w:val="6"/>
          <w:rFonts w:hint="eastAsia" w:ascii="微软雅黑" w:hAnsi="微软雅黑" w:eastAsia="微软雅黑" w:cs="微软雅黑"/>
          <w:i w:val="0"/>
          <w:iCs w:val="0"/>
          <w:caps w:val="0"/>
          <w:color w:val="2B2B2B"/>
          <w:spacing w:val="0"/>
          <w:sz w:val="31"/>
          <w:szCs w:val="31"/>
          <w:bdr w:val="none" w:color="auto" w:sz="0" w:space="0"/>
          <w:shd w:val="clear" w:fill="FFFFFF"/>
        </w:rPr>
        <w:t>2.定向就业单位咨询信息</w:t>
      </w:r>
      <w:r>
        <w:rPr>
          <w:rStyle w:val="6"/>
          <w:rFonts w:hint="eastAsia" w:ascii="仿宋" w:hAnsi="仿宋" w:eastAsia="仿宋" w:cs="仿宋"/>
          <w:i w:val="0"/>
          <w:iCs w:val="0"/>
          <w:caps w:val="0"/>
          <w:color w:val="2B2B2B"/>
          <w:spacing w:val="0"/>
          <w:sz w:val="31"/>
          <w:szCs w:val="31"/>
          <w:bdr w:val="none" w:color="auto" w:sz="0" w:space="0"/>
          <w:shd w:val="clear" w:fill="FFFFFF"/>
        </w:rPr>
        <w:t>。</w:t>
      </w:r>
    </w:p>
    <w:p w14:paraId="4F691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国网蒙东电力：0471-6216176  wangyu8584@126.com</w:t>
      </w:r>
    </w:p>
    <w:p w14:paraId="170F1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国网甘肃电力：0931-2968278  peijunjie18@163.com</w:t>
      </w:r>
    </w:p>
    <w:p w14:paraId="48D543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国网宁夏电力：0951-4914460  nxdlrzpx@163.com</w:t>
      </w:r>
    </w:p>
    <w:p w14:paraId="3888F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国网新疆电力：0991-2926228  xjdxzsjy6228@126.com</w:t>
      </w:r>
    </w:p>
    <w:p w14:paraId="03BB63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国网西藏电力：0891-6895532</w:t>
      </w:r>
      <w:r>
        <w:rPr>
          <w:rFonts w:hint="eastAsia" w:ascii="微软雅黑" w:hAnsi="微软雅黑" w:eastAsia="微软雅黑" w:cs="微软雅黑"/>
          <w:i w:val="0"/>
          <w:iCs w:val="0"/>
          <w:caps w:val="0"/>
          <w:color w:val="2B2B2B"/>
          <w:spacing w:val="0"/>
          <w:sz w:val="21"/>
          <w:szCs w:val="21"/>
          <w:bdr w:val="none" w:color="auto" w:sz="0" w:space="0"/>
          <w:shd w:val="clear" w:fill="FFFFFF"/>
        </w:rPr>
        <w:t> </w:t>
      </w:r>
      <w:r>
        <w:rPr>
          <w:rFonts w:hint="eastAsia" w:ascii="微软雅黑" w:hAnsi="微软雅黑" w:eastAsia="微软雅黑" w:cs="微软雅黑"/>
          <w:i w:val="0"/>
          <w:iCs w:val="0"/>
          <w:caps w:val="0"/>
          <w:color w:val="2B2B2B"/>
          <w:spacing w:val="-15"/>
          <w:sz w:val="31"/>
          <w:szCs w:val="31"/>
          <w:bdr w:val="none" w:color="auto" w:sz="0" w:space="0"/>
          <w:shd w:val="clear" w:fill="FFFFFF"/>
        </w:rPr>
        <w:t>zhaopin@xz.sgcc.com.cn</w:t>
      </w:r>
    </w:p>
    <w:p w14:paraId="0CB1A2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七、联系方式</w:t>
      </w:r>
    </w:p>
    <w:p w14:paraId="680DE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联系地址：河北省保定市华电路</w:t>
      </w:r>
      <w:r>
        <w:rPr>
          <w:rFonts w:ascii="Times New Roman" w:hAnsi="Times New Roman" w:eastAsia="微软雅黑" w:cs="Times New Roman"/>
          <w:i w:val="0"/>
          <w:iCs w:val="0"/>
          <w:caps w:val="0"/>
          <w:color w:val="2B2B2B"/>
          <w:spacing w:val="0"/>
          <w:sz w:val="31"/>
          <w:szCs w:val="31"/>
          <w:bdr w:val="none" w:color="auto" w:sz="0" w:space="0"/>
          <w:shd w:val="clear" w:fill="FFFFFF"/>
        </w:rPr>
        <w:t>689</w:t>
      </w:r>
      <w:r>
        <w:rPr>
          <w:rFonts w:hint="eastAsia" w:ascii="微软雅黑" w:hAnsi="微软雅黑" w:eastAsia="微软雅黑" w:cs="微软雅黑"/>
          <w:i w:val="0"/>
          <w:iCs w:val="0"/>
          <w:caps w:val="0"/>
          <w:color w:val="2B2B2B"/>
          <w:spacing w:val="0"/>
          <w:sz w:val="31"/>
          <w:szCs w:val="31"/>
          <w:bdr w:val="none" w:color="auto" w:sz="0" w:space="0"/>
          <w:shd w:val="clear" w:fill="FFFFFF"/>
        </w:rPr>
        <w:t>号华北电力大学保定校区本科招生办公室</w:t>
      </w:r>
    </w:p>
    <w:p w14:paraId="57E85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邮政编码：</w:t>
      </w:r>
      <w:r>
        <w:rPr>
          <w:rFonts w:hint="default" w:ascii="Times New Roman" w:hAnsi="Times New Roman" w:eastAsia="微软雅黑" w:cs="Times New Roman"/>
          <w:i w:val="0"/>
          <w:iCs w:val="0"/>
          <w:caps w:val="0"/>
          <w:color w:val="2B2B2B"/>
          <w:spacing w:val="0"/>
          <w:sz w:val="31"/>
          <w:szCs w:val="31"/>
          <w:bdr w:val="none" w:color="auto" w:sz="0" w:space="0"/>
          <w:shd w:val="clear" w:fill="FFFFFF"/>
        </w:rPr>
        <w:t>071003</w:t>
      </w:r>
    </w:p>
    <w:p w14:paraId="72F7B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招生网址</w:t>
      </w:r>
      <w:r>
        <w:rPr>
          <w:rFonts w:hint="default" w:ascii="Times New Roman" w:hAnsi="Times New Roman" w:eastAsia="微软雅黑" w:cs="Times New Roman"/>
          <w:i w:val="0"/>
          <w:iCs w:val="0"/>
          <w:caps w:val="0"/>
          <w:color w:val="2B2B2B"/>
          <w:spacing w:val="0"/>
          <w:sz w:val="31"/>
          <w:szCs w:val="31"/>
          <w:bdr w:val="none" w:color="auto" w:sz="0" w:space="0"/>
          <w:shd w:val="clear" w:fill="FFFFFF"/>
        </w:rPr>
        <w:t>: http://zhaosheng.ncepu.edu.cn</w:t>
      </w:r>
    </w:p>
    <w:p w14:paraId="58348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招生办信箱：</w:t>
      </w:r>
      <w:r>
        <w:rPr>
          <w:rFonts w:hint="default" w:ascii="Times New Roman" w:hAnsi="Times New Roman" w:eastAsia="微软雅黑" w:cs="Times New Roman"/>
          <w:i w:val="0"/>
          <w:iCs w:val="0"/>
          <w:caps w:val="0"/>
          <w:color w:val="2B2B2B"/>
          <w:spacing w:val="0"/>
          <w:sz w:val="31"/>
          <w:szCs w:val="31"/>
          <w:bdr w:val="none" w:color="auto" w:sz="0" w:space="0"/>
          <w:shd w:val="clear" w:fill="FFFFFF"/>
        </w:rPr>
        <w:t>bdzsb@ncepu.edu.cn</w:t>
      </w:r>
    </w:p>
    <w:p w14:paraId="06C52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1"/>
          <w:szCs w:val="31"/>
          <w:bdr w:val="none" w:color="auto" w:sz="0" w:space="0"/>
          <w:shd w:val="clear" w:fill="FFFFFF"/>
        </w:rPr>
        <w:t>招生办电话：</w:t>
      </w:r>
      <w:r>
        <w:rPr>
          <w:rFonts w:hint="default" w:ascii="Times New Roman" w:hAnsi="Times New Roman" w:eastAsia="微软雅黑" w:cs="Times New Roman"/>
          <w:i w:val="0"/>
          <w:iCs w:val="0"/>
          <w:caps w:val="0"/>
          <w:color w:val="2B2B2B"/>
          <w:spacing w:val="0"/>
          <w:sz w:val="31"/>
          <w:szCs w:val="31"/>
          <w:bdr w:val="none" w:color="auto" w:sz="0" w:space="0"/>
          <w:shd w:val="clear" w:fill="FFFFFF"/>
        </w:rPr>
        <w:t>0312-7523164</w:t>
      </w:r>
    </w:p>
    <w:p w14:paraId="03DDB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八、本办法经华北电力大学招生工作领导小组审定，由华北电力大学招生办公室发布和解释。</w:t>
      </w:r>
    </w:p>
    <w:p w14:paraId="40E80CEE">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2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夏至Nano</cp:lastModifiedBy>
  <dcterms:modified xsi:type="dcterms:W3CDTF">2025-11-14T01:13:51Z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eyJoZGlkIjoiMzFkOGU0ZGJiNjQ3ZGIyN2FmOTA5MDc1MGM5YTlmZjEiLCJ1c2VySWQiOiIxMjUyMjY1MTc4In0=</vt:lpwstr>
  </property>
  <property fmtid="{D5CDD505-2E9C-101B-9397-08002B2CF9AE}" pid="4" name="ICV">
    <vt:lpwstr>E65992E87A9D4646B834B3BE7AE389D1_12</vt:lpwstr>
  </property>
</Properties>
</file>